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68" w:rsidRPr="005F0FC0" w:rsidRDefault="002E5E68" w:rsidP="002E5E68">
      <w:pPr>
        <w:spacing w:after="0"/>
        <w:rPr>
          <w:rFonts w:ascii="Times New Roman" w:hAnsi="Times New Roman" w:cs="Times New Roman"/>
        </w:rPr>
      </w:pPr>
      <w:r w:rsidRPr="005F0FC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4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FC0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2E5E68" w:rsidRPr="005F0FC0" w:rsidRDefault="002E5E68" w:rsidP="002E5E68">
      <w:pPr>
        <w:spacing w:after="0"/>
        <w:rPr>
          <w:rFonts w:ascii="Times New Roman" w:hAnsi="Times New Roman" w:cs="Times New Roman"/>
        </w:rPr>
      </w:pPr>
      <w:r w:rsidRPr="005F0FC0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5F0FC0">
        <w:rPr>
          <w:rFonts w:ascii="Times New Roman" w:hAnsi="Times New Roman" w:cs="Times New Roman"/>
        </w:rPr>
        <w:t>оф</w:t>
      </w:r>
      <w:proofErr w:type="spellEnd"/>
      <w:r w:rsidRPr="005F0FC0">
        <w:rPr>
          <w:rFonts w:ascii="Times New Roman" w:hAnsi="Times New Roman" w:cs="Times New Roman"/>
        </w:rPr>
        <w:t>. 6</w:t>
      </w:r>
    </w:p>
    <w:p w:rsidR="002E5E68" w:rsidRPr="005F0FC0" w:rsidRDefault="002E5E68" w:rsidP="002E5E68">
      <w:pPr>
        <w:spacing w:after="0"/>
        <w:rPr>
          <w:rFonts w:ascii="Times New Roman" w:hAnsi="Times New Roman" w:cs="Times New Roman"/>
        </w:rPr>
      </w:pPr>
      <w:r w:rsidRPr="005F0FC0">
        <w:rPr>
          <w:rFonts w:ascii="Times New Roman" w:hAnsi="Times New Roman" w:cs="Times New Roman"/>
        </w:rPr>
        <w:t xml:space="preserve">Тел. 8(3952)951966, </w:t>
      </w:r>
      <w:r w:rsidRPr="005F0FC0">
        <w:rPr>
          <w:rFonts w:ascii="Times New Roman" w:hAnsi="Times New Roman" w:cs="Times New Roman"/>
          <w:lang w:val="en-US"/>
        </w:rPr>
        <w:t>e</w:t>
      </w:r>
      <w:r w:rsidRPr="005F0FC0">
        <w:rPr>
          <w:rFonts w:ascii="Times New Roman" w:hAnsi="Times New Roman" w:cs="Times New Roman"/>
        </w:rPr>
        <w:t>-</w:t>
      </w:r>
      <w:r w:rsidRPr="005F0FC0">
        <w:rPr>
          <w:rFonts w:ascii="Times New Roman" w:hAnsi="Times New Roman" w:cs="Times New Roman"/>
          <w:lang w:val="en-US"/>
        </w:rPr>
        <w:t>mail</w:t>
      </w:r>
      <w:r w:rsidRPr="005F0FC0">
        <w:rPr>
          <w:rFonts w:ascii="Times New Roman" w:hAnsi="Times New Roman" w:cs="Times New Roman"/>
        </w:rPr>
        <w:t>:</w:t>
      </w:r>
      <w:r w:rsidRPr="005F0FC0">
        <w:rPr>
          <w:rFonts w:ascii="Times New Roman" w:hAnsi="Times New Roman" w:cs="Times New Roman"/>
          <w:lang w:val="en-US"/>
        </w:rPr>
        <w:t>info</w:t>
      </w:r>
      <w:r w:rsidRPr="005F0FC0">
        <w:rPr>
          <w:rFonts w:ascii="Times New Roman" w:hAnsi="Times New Roman" w:cs="Times New Roman"/>
        </w:rPr>
        <w:t>@</w:t>
      </w:r>
      <w:proofErr w:type="spellStart"/>
      <w:r w:rsidRPr="005F0FC0">
        <w:rPr>
          <w:rFonts w:ascii="Times New Roman" w:hAnsi="Times New Roman" w:cs="Times New Roman"/>
          <w:lang w:val="en-US"/>
        </w:rPr>
        <w:t>himcentre</w:t>
      </w:r>
      <w:proofErr w:type="spellEnd"/>
      <w:r w:rsidRPr="005F0FC0">
        <w:rPr>
          <w:rFonts w:ascii="Times New Roman" w:hAnsi="Times New Roman" w:cs="Times New Roman"/>
        </w:rPr>
        <w:t>.</w:t>
      </w:r>
      <w:proofErr w:type="spellStart"/>
      <w:r w:rsidRPr="005F0FC0">
        <w:rPr>
          <w:rFonts w:ascii="Times New Roman" w:hAnsi="Times New Roman" w:cs="Times New Roman"/>
          <w:lang w:val="en-US"/>
        </w:rPr>
        <w:t>ru</w:t>
      </w:r>
      <w:proofErr w:type="spellEnd"/>
    </w:p>
    <w:p w:rsidR="002E5E68" w:rsidRPr="005F0FC0" w:rsidRDefault="002E5E68" w:rsidP="002E5E68">
      <w:pPr>
        <w:spacing w:after="0"/>
        <w:rPr>
          <w:rFonts w:ascii="Times New Roman" w:hAnsi="Times New Roman" w:cs="Times New Roman"/>
        </w:rPr>
      </w:pPr>
      <w:r w:rsidRPr="005F0FC0">
        <w:rPr>
          <w:rFonts w:ascii="Times New Roman" w:hAnsi="Times New Roman" w:cs="Times New Roman"/>
        </w:rPr>
        <w:t xml:space="preserve"> </w:t>
      </w:r>
      <w:proofErr w:type="gramStart"/>
      <w:r w:rsidRPr="005F0FC0">
        <w:rPr>
          <w:rFonts w:ascii="Times New Roman" w:hAnsi="Times New Roman" w:cs="Times New Roman"/>
          <w:lang w:val="en-US"/>
        </w:rPr>
        <w:t>web</w:t>
      </w:r>
      <w:proofErr w:type="gramEnd"/>
      <w:r w:rsidRPr="005F0FC0">
        <w:rPr>
          <w:rFonts w:ascii="Times New Roman" w:hAnsi="Times New Roman" w:cs="Times New Roman"/>
        </w:rPr>
        <w:t xml:space="preserve">: </w:t>
      </w:r>
      <w:r w:rsidRPr="005F0FC0">
        <w:rPr>
          <w:rFonts w:ascii="Times New Roman" w:hAnsi="Times New Roman" w:cs="Times New Roman"/>
          <w:lang w:val="en-US"/>
        </w:rPr>
        <w:t>www</w:t>
      </w:r>
      <w:r w:rsidRPr="005F0FC0">
        <w:rPr>
          <w:rFonts w:ascii="Times New Roman" w:hAnsi="Times New Roman" w:cs="Times New Roman"/>
        </w:rPr>
        <w:t>.</w:t>
      </w:r>
      <w:proofErr w:type="spellStart"/>
      <w:r w:rsidRPr="005F0FC0">
        <w:rPr>
          <w:rFonts w:ascii="Times New Roman" w:hAnsi="Times New Roman" w:cs="Times New Roman"/>
          <w:lang w:val="en-US"/>
        </w:rPr>
        <w:t>himcentre</w:t>
      </w:r>
      <w:proofErr w:type="spellEnd"/>
      <w:r w:rsidRPr="005F0FC0">
        <w:rPr>
          <w:rFonts w:ascii="Times New Roman" w:hAnsi="Times New Roman" w:cs="Times New Roman"/>
        </w:rPr>
        <w:t>.</w:t>
      </w:r>
      <w:proofErr w:type="spellStart"/>
      <w:r w:rsidRPr="005F0FC0">
        <w:rPr>
          <w:rFonts w:ascii="Times New Roman" w:hAnsi="Times New Roman" w:cs="Times New Roman"/>
          <w:lang w:val="en-US"/>
        </w:rPr>
        <w:t>ru</w:t>
      </w:r>
      <w:proofErr w:type="spellEnd"/>
    </w:p>
    <w:p w:rsidR="002E5E68" w:rsidRPr="005F0FC0" w:rsidRDefault="002E5E68" w:rsidP="002E5E6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5F0FC0">
        <w:rPr>
          <w:rFonts w:ascii="Times New Roman" w:hAnsi="Times New Roman" w:cs="Times New Roman"/>
        </w:rPr>
        <w:t>ИНН 3812153694 КПП 381201001 ОГРН 1143850008060</w:t>
      </w:r>
    </w:p>
    <w:p w:rsidR="002E5E68" w:rsidRPr="005F0FC0" w:rsidRDefault="002E5E68" w:rsidP="002E5E68">
      <w:pPr>
        <w:pBdr>
          <w:bottom w:val="single" w:sz="12" w:space="1" w:color="auto"/>
        </w:pBdr>
        <w:spacing w:after="0"/>
      </w:pPr>
    </w:p>
    <w:p w:rsidR="002E5E68" w:rsidRPr="005F0FC0" w:rsidRDefault="002E5E68" w:rsidP="002E5E68">
      <w:pPr>
        <w:spacing w:after="0"/>
      </w:pPr>
    </w:p>
    <w:p w:rsidR="002E5E68" w:rsidRPr="005F0FC0" w:rsidRDefault="002E5E68" w:rsidP="002E5E68">
      <w:pPr>
        <w:pStyle w:val="4"/>
        <w:jc w:val="both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proofErr w:type="spellStart"/>
      <w:r w:rsidRPr="005F0FC0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MultipowerWhite</w:t>
      </w:r>
      <w:proofErr w:type="spellEnd"/>
    </w:p>
    <w:p w:rsidR="002E5E68" w:rsidRPr="005F0FC0" w:rsidRDefault="002E5E68" w:rsidP="002E5E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0F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Средство для мытья светлых полов с отбеливающим эффектом. Концентрат.</w:t>
      </w:r>
    </w:p>
    <w:p w:rsidR="002E5E68" w:rsidRPr="005F0FC0" w:rsidRDefault="002E5E68" w:rsidP="002E5E68">
      <w:pPr>
        <w:pStyle w:val="a3"/>
        <w:spacing w:before="0" w:beforeAutospacing="0" w:after="0" w:afterAutospacing="0"/>
      </w:pPr>
      <w:r w:rsidRPr="005F0FC0">
        <w:rPr>
          <w:b/>
          <w:lang w:bidi="he-IL"/>
        </w:rPr>
        <w:t>Описание:</w:t>
      </w:r>
    </w:p>
    <w:p w:rsidR="002E5E68" w:rsidRPr="005F0FC0" w:rsidRDefault="002E5E68" w:rsidP="002E5E68">
      <w:pPr>
        <w:pStyle w:val="a3"/>
        <w:spacing w:before="0" w:beforeAutospacing="0" w:after="0" w:afterAutospacing="0"/>
      </w:pPr>
      <w:r w:rsidRPr="005F0FC0">
        <w:t xml:space="preserve">Щелочное моющее </w:t>
      </w:r>
      <w:proofErr w:type="spellStart"/>
      <w:r w:rsidRPr="005F0FC0">
        <w:t>низкопенное</w:t>
      </w:r>
      <w:proofErr w:type="spellEnd"/>
      <w:r w:rsidRPr="005F0FC0">
        <w:t xml:space="preserve">  средство с отбеливающим эффектом.  Удаляет атмосферные, почвенные и органические загрязнения. Отбеливает светлые напольные покрытия, возвращает свежий вид полам, потемневшим со </w:t>
      </w:r>
      <w:proofErr w:type="spellStart"/>
      <w:r w:rsidRPr="005F0FC0">
        <w:t>временем</w:t>
      </w:r>
      <w:proofErr w:type="gramStart"/>
      <w:r w:rsidRPr="005F0FC0">
        <w:t>.Н</w:t>
      </w:r>
      <w:proofErr w:type="gramEnd"/>
      <w:r w:rsidRPr="005F0FC0">
        <w:t>е</w:t>
      </w:r>
      <w:proofErr w:type="spellEnd"/>
      <w:r w:rsidRPr="005F0FC0">
        <w:t xml:space="preserve"> оставляет разводов. Не закупоривает форсунки в распыляющих системах. Экологически безопасно. При размораживании сохраняет свои свойства.</w:t>
      </w:r>
    </w:p>
    <w:p w:rsidR="002E5E68" w:rsidRPr="005F0FC0" w:rsidRDefault="002E5E68" w:rsidP="002E5E68">
      <w:pPr>
        <w:pStyle w:val="a3"/>
        <w:spacing w:before="0" w:beforeAutospacing="0" w:after="0" w:afterAutospacing="0"/>
        <w:rPr>
          <w:b/>
        </w:rPr>
      </w:pPr>
    </w:p>
    <w:p w:rsidR="002E5E68" w:rsidRPr="005F0FC0" w:rsidRDefault="002E5E68" w:rsidP="002E5E68">
      <w:pPr>
        <w:pStyle w:val="a3"/>
        <w:spacing w:before="0" w:beforeAutospacing="0" w:after="0" w:afterAutospacing="0"/>
        <w:rPr>
          <w:b/>
        </w:rPr>
      </w:pPr>
      <w:r w:rsidRPr="005F0FC0">
        <w:rPr>
          <w:b/>
        </w:rPr>
        <w:t>Назначение:</w:t>
      </w:r>
    </w:p>
    <w:p w:rsidR="002E5E68" w:rsidRPr="005F0FC0" w:rsidRDefault="002E5E68" w:rsidP="002E5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0FC0">
        <w:rPr>
          <w:rFonts w:ascii="Times New Roman" w:hAnsi="Times New Roman" w:cs="Times New Roman"/>
          <w:sz w:val="24"/>
          <w:szCs w:val="24"/>
          <w:lang w:bidi="he-IL"/>
        </w:rPr>
        <w:t>Для мытья</w:t>
      </w:r>
      <w:r w:rsidRPr="005F0FC0">
        <w:rPr>
          <w:rFonts w:ascii="Times New Roman" w:hAnsi="Times New Roman" w:cs="Times New Roman"/>
          <w:sz w:val="24"/>
          <w:szCs w:val="24"/>
        </w:rPr>
        <w:t xml:space="preserve"> следующих типов напольных покрытий - керамических, синтетических (ПВХ, винил), из искусственного камня, каучуковых, окрашенных деревянных, бетонных,  наливных.</w:t>
      </w:r>
      <w:proofErr w:type="gramEnd"/>
      <w:r w:rsidRPr="005F0FC0">
        <w:rPr>
          <w:rFonts w:ascii="Times New Roman" w:hAnsi="Times New Roman" w:cs="Times New Roman"/>
          <w:sz w:val="24"/>
          <w:szCs w:val="24"/>
        </w:rPr>
        <w:t xml:space="preserve"> Подходит д</w:t>
      </w:r>
      <w:r w:rsidRPr="005F0FC0">
        <w:rPr>
          <w:rFonts w:ascii="Times New Roman" w:hAnsi="Times New Roman" w:cs="Times New Roman"/>
          <w:sz w:val="24"/>
          <w:szCs w:val="24"/>
          <w:lang w:eastAsia="ru-RU"/>
        </w:rPr>
        <w:t xml:space="preserve">ля мытья ручным и механизированным способом. </w:t>
      </w:r>
    </w:p>
    <w:p w:rsidR="002E5E68" w:rsidRPr="005F0FC0" w:rsidRDefault="002E5E68" w:rsidP="002E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0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F0FC0">
        <w:rPr>
          <w:rFonts w:ascii="Times New Roman" w:hAnsi="Times New Roman" w:cs="Times New Roman"/>
          <w:sz w:val="24"/>
          <w:szCs w:val="24"/>
        </w:rPr>
        <w:t xml:space="preserve">Не использовать для мытья глянцевой, глазурованной плитки, а также паркета, </w:t>
      </w:r>
      <w:proofErr w:type="spellStart"/>
      <w:r w:rsidRPr="005F0FC0">
        <w:rPr>
          <w:rFonts w:ascii="Times New Roman" w:hAnsi="Times New Roman" w:cs="Times New Roman"/>
          <w:sz w:val="24"/>
          <w:szCs w:val="24"/>
        </w:rPr>
        <w:t>ламината</w:t>
      </w:r>
      <w:proofErr w:type="spellEnd"/>
      <w:r w:rsidRPr="005F0FC0">
        <w:rPr>
          <w:rFonts w:ascii="Times New Roman" w:hAnsi="Times New Roman" w:cs="Times New Roman"/>
          <w:sz w:val="24"/>
          <w:szCs w:val="24"/>
        </w:rPr>
        <w:t xml:space="preserve">. На покрытиях из натурального камня (мрамор, гранит, </w:t>
      </w:r>
      <w:proofErr w:type="spellStart"/>
      <w:r w:rsidRPr="005F0FC0">
        <w:rPr>
          <w:rFonts w:ascii="Times New Roman" w:hAnsi="Times New Roman" w:cs="Times New Roman"/>
          <w:sz w:val="24"/>
          <w:szCs w:val="24"/>
        </w:rPr>
        <w:t>тераццо</w:t>
      </w:r>
      <w:proofErr w:type="spellEnd"/>
      <w:r w:rsidRPr="005F0FC0">
        <w:rPr>
          <w:rFonts w:ascii="Times New Roman" w:hAnsi="Times New Roman" w:cs="Times New Roman"/>
          <w:sz w:val="24"/>
          <w:szCs w:val="24"/>
        </w:rPr>
        <w:t>) использовать только сильноразбавленный раствор.</w:t>
      </w:r>
    </w:p>
    <w:p w:rsidR="002E5E68" w:rsidRPr="005F0FC0" w:rsidRDefault="002E5E68" w:rsidP="002E5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E68" w:rsidRPr="005F0FC0" w:rsidRDefault="002E5E68" w:rsidP="002E5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FC0">
        <w:rPr>
          <w:rFonts w:ascii="Times New Roman" w:hAnsi="Times New Roman" w:cs="Times New Roman"/>
          <w:b/>
          <w:sz w:val="24"/>
          <w:szCs w:val="24"/>
        </w:rPr>
        <w:t>Область применения:</w:t>
      </w:r>
    </w:p>
    <w:p w:rsidR="002E5E68" w:rsidRPr="005F0FC0" w:rsidRDefault="002E5E68" w:rsidP="002E5E68">
      <w:pPr>
        <w:pStyle w:val="a3"/>
        <w:spacing w:before="0" w:beforeAutospacing="0" w:after="0" w:afterAutospacing="0"/>
        <w:rPr>
          <w:rFonts w:eastAsia="Calibri"/>
        </w:rPr>
      </w:pPr>
      <w:r w:rsidRPr="005F0FC0">
        <w:rPr>
          <w:rFonts w:eastAsia="Calibri"/>
        </w:rPr>
        <w:t>Средство применяется для ежедневного ухода за напольными покрытиями</w:t>
      </w:r>
      <w:bookmarkStart w:id="0" w:name="_GoBack"/>
      <w:bookmarkEnd w:id="0"/>
      <w:r w:rsidRPr="005F0FC0">
        <w:rPr>
          <w:rFonts w:eastAsia="Calibri"/>
        </w:rPr>
        <w:t xml:space="preserve"> в гигиенических зонах (туалетных, ванных и душевых) и других помещениях организаций общественного питания (столовых, баров, кафе, ресторанов), торговых и деловых центров, медицинских, образовательных и иных учреждений, </w:t>
      </w:r>
      <w:proofErr w:type="spellStart"/>
      <w:r w:rsidRPr="005F0FC0">
        <w:rPr>
          <w:rFonts w:eastAsia="Calibri"/>
        </w:rPr>
        <w:t>культурно-досуговых</w:t>
      </w:r>
      <w:proofErr w:type="spellEnd"/>
      <w:r w:rsidRPr="005F0FC0">
        <w:rPr>
          <w:rFonts w:eastAsia="Calibri"/>
        </w:rPr>
        <w:t xml:space="preserve"> и спортивно-оздоровительных  учреждений, предприятий промышленности, гостиниц и вокзалов, на всех видах транспорта и в быту.</w:t>
      </w:r>
    </w:p>
    <w:p w:rsidR="002E5E68" w:rsidRPr="005F0FC0" w:rsidRDefault="002E5E68" w:rsidP="002E5E68">
      <w:pPr>
        <w:pStyle w:val="a3"/>
        <w:spacing w:before="0" w:beforeAutospacing="0" w:after="0" w:afterAutospacing="0"/>
        <w:rPr>
          <w:b/>
          <w:lang w:bidi="he-IL"/>
        </w:rPr>
      </w:pPr>
    </w:p>
    <w:p w:rsidR="002E5E68" w:rsidRPr="005F0FC0" w:rsidRDefault="002E5E68" w:rsidP="002E5E68">
      <w:pPr>
        <w:pStyle w:val="a3"/>
        <w:spacing w:before="0" w:beforeAutospacing="0" w:after="0" w:afterAutospacing="0"/>
        <w:rPr>
          <w:b/>
          <w:lang w:bidi="he-IL"/>
        </w:rPr>
      </w:pPr>
      <w:r w:rsidRPr="005F0FC0">
        <w:rPr>
          <w:b/>
          <w:lang w:bidi="he-IL"/>
        </w:rPr>
        <w:t>Способ применения:</w:t>
      </w:r>
    </w:p>
    <w:tbl>
      <w:tblPr>
        <w:tblW w:w="0" w:type="auto"/>
        <w:tblInd w:w="10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1E0"/>
      </w:tblPr>
      <w:tblGrid>
        <w:gridCol w:w="3816"/>
        <w:gridCol w:w="5647"/>
      </w:tblGrid>
      <w:tr w:rsidR="002E5E68" w:rsidRPr="005F0FC0" w:rsidTr="00952185">
        <w:trPr>
          <w:trHeight w:val="336"/>
        </w:trPr>
        <w:tc>
          <w:tcPr>
            <w:tcW w:w="3960" w:type="dxa"/>
            <w:vAlign w:val="center"/>
          </w:tcPr>
          <w:p w:rsidR="002E5E68" w:rsidRPr="005F0FC0" w:rsidRDefault="002E5E68" w:rsidP="00952185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F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 уборки</w:t>
            </w:r>
          </w:p>
        </w:tc>
        <w:tc>
          <w:tcPr>
            <w:tcW w:w="5894" w:type="dxa"/>
            <w:vAlign w:val="center"/>
          </w:tcPr>
          <w:p w:rsidR="002E5E68" w:rsidRPr="005F0FC0" w:rsidRDefault="002E5E68" w:rsidP="00952185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F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Применение</w:t>
            </w:r>
          </w:p>
        </w:tc>
      </w:tr>
      <w:tr w:rsidR="002E5E68" w:rsidRPr="005F0FC0" w:rsidTr="00952185">
        <w:trPr>
          <w:trHeight w:val="672"/>
        </w:trPr>
        <w:tc>
          <w:tcPr>
            <w:tcW w:w="3960" w:type="dxa"/>
            <w:vAlign w:val="center"/>
          </w:tcPr>
          <w:p w:rsidR="002E5E68" w:rsidRPr="005F0FC0" w:rsidRDefault="002E5E68" w:rsidP="009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0F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Удаление загрязнений слабой и средней степени ручным способом</w:t>
            </w:r>
          </w:p>
        </w:tc>
        <w:tc>
          <w:tcPr>
            <w:tcW w:w="5894" w:type="dxa"/>
            <w:vAlign w:val="center"/>
          </w:tcPr>
          <w:p w:rsidR="002E5E68" w:rsidRPr="005F0FC0" w:rsidRDefault="002E5E68" w:rsidP="0095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F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Концентрат развести водой из расчета 1:100-1:125 (8-</w:t>
            </w:r>
            <w:r w:rsidRPr="005F0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мл/л).</w:t>
            </w:r>
          </w:p>
        </w:tc>
      </w:tr>
      <w:tr w:rsidR="002E5E68" w:rsidRPr="005F0FC0" w:rsidTr="00952185">
        <w:trPr>
          <w:trHeight w:val="512"/>
        </w:trPr>
        <w:tc>
          <w:tcPr>
            <w:tcW w:w="3960" w:type="dxa"/>
            <w:vAlign w:val="center"/>
          </w:tcPr>
          <w:p w:rsidR="002E5E68" w:rsidRPr="005F0FC0" w:rsidRDefault="002E5E68" w:rsidP="009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0F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Удаление сильных загрязнений</w:t>
            </w:r>
          </w:p>
        </w:tc>
        <w:tc>
          <w:tcPr>
            <w:tcW w:w="5894" w:type="dxa"/>
            <w:vAlign w:val="center"/>
          </w:tcPr>
          <w:p w:rsidR="002E5E68" w:rsidRPr="005F0FC0" w:rsidRDefault="002E5E68" w:rsidP="00952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F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Концентрат развести водой из расчета 1:80 (15 мл/л).</w:t>
            </w:r>
          </w:p>
        </w:tc>
      </w:tr>
      <w:tr w:rsidR="002E5E68" w:rsidRPr="005F0FC0" w:rsidTr="00952185">
        <w:trPr>
          <w:trHeight w:val="940"/>
        </w:trPr>
        <w:tc>
          <w:tcPr>
            <w:tcW w:w="3960" w:type="dxa"/>
            <w:vAlign w:val="center"/>
          </w:tcPr>
          <w:p w:rsidR="002E5E68" w:rsidRPr="005F0FC0" w:rsidRDefault="002E5E68" w:rsidP="009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Уборка помещений с повышенной влажностью </w:t>
            </w:r>
            <w:r w:rsidRPr="005F0FC0">
              <w:rPr>
                <w:rFonts w:ascii="Times New Roman" w:hAnsi="Times New Roman" w:cs="Times New Roman"/>
                <w:sz w:val="24"/>
                <w:szCs w:val="24"/>
                <w:lang w:eastAsia="ru-RU" w:bidi="he-IL"/>
              </w:rPr>
              <w:t>(ванные, душевые, сауны, бассейны)</w:t>
            </w:r>
          </w:p>
        </w:tc>
        <w:tc>
          <w:tcPr>
            <w:tcW w:w="5894" w:type="dxa"/>
            <w:vAlign w:val="center"/>
          </w:tcPr>
          <w:p w:rsidR="002E5E68" w:rsidRPr="005F0FC0" w:rsidRDefault="002E5E68" w:rsidP="009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F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Концентрат развести водой из расчета 1:20-1:30</w:t>
            </w:r>
          </w:p>
          <w:p w:rsidR="002E5E68" w:rsidRPr="005F0FC0" w:rsidRDefault="002E5E68" w:rsidP="009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he-IL"/>
              </w:rPr>
            </w:pPr>
            <w:r w:rsidRPr="005F0F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F0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30–50 мл/л) в зависимости от степени загрязнения.  </w:t>
            </w:r>
            <w:r w:rsidRPr="005F0FC0">
              <w:rPr>
                <w:rFonts w:ascii="Times New Roman" w:hAnsi="Times New Roman" w:cs="Times New Roman"/>
                <w:sz w:val="24"/>
                <w:szCs w:val="24"/>
                <w:lang w:eastAsia="ru-RU" w:bidi="he-IL"/>
              </w:rPr>
              <w:t>Готовый раствор нанести на поверхность и оставить</w:t>
            </w:r>
          </w:p>
          <w:p w:rsidR="002E5E68" w:rsidRPr="005F0FC0" w:rsidRDefault="002E5E68" w:rsidP="009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he-IL"/>
              </w:rPr>
            </w:pPr>
            <w:r w:rsidRPr="005F0FC0">
              <w:rPr>
                <w:rFonts w:ascii="Times New Roman" w:hAnsi="Times New Roman" w:cs="Times New Roman"/>
                <w:sz w:val="24"/>
                <w:szCs w:val="24"/>
                <w:lang w:eastAsia="ru-RU" w:bidi="he-IL"/>
              </w:rPr>
              <w:t xml:space="preserve"> на 5-10 минут, после чего почистить и смыть водой. </w:t>
            </w:r>
          </w:p>
          <w:p w:rsidR="002E5E68" w:rsidRPr="005F0FC0" w:rsidRDefault="002E5E68" w:rsidP="009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FC0">
              <w:rPr>
                <w:rFonts w:ascii="Times New Roman" w:hAnsi="Times New Roman" w:cs="Times New Roman"/>
                <w:sz w:val="24"/>
                <w:szCs w:val="24"/>
                <w:lang w:eastAsia="ru-RU" w:bidi="he-IL"/>
              </w:rPr>
              <w:t>При необходимости обработку повторить.</w:t>
            </w:r>
          </w:p>
        </w:tc>
      </w:tr>
      <w:tr w:rsidR="002E5E68" w:rsidRPr="005F0FC0" w:rsidTr="00952185">
        <w:trPr>
          <w:trHeight w:val="576"/>
        </w:trPr>
        <w:tc>
          <w:tcPr>
            <w:tcW w:w="3960" w:type="dxa"/>
            <w:vAlign w:val="center"/>
          </w:tcPr>
          <w:p w:rsidR="002E5E68" w:rsidRPr="005F0FC0" w:rsidRDefault="002E5E68" w:rsidP="009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поломоечной машиной</w:t>
            </w:r>
          </w:p>
        </w:tc>
        <w:tc>
          <w:tcPr>
            <w:tcW w:w="5894" w:type="dxa"/>
            <w:vAlign w:val="center"/>
          </w:tcPr>
          <w:p w:rsidR="002E5E68" w:rsidRPr="005F0FC0" w:rsidRDefault="002E5E68" w:rsidP="009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F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Концентрат развести водой из расчета 1:50-1:100</w:t>
            </w:r>
          </w:p>
          <w:p w:rsidR="002E5E68" w:rsidRPr="005F0FC0" w:rsidRDefault="002E5E68" w:rsidP="0095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FC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(10–20 мл/л) </w:t>
            </w:r>
            <w:r w:rsidRPr="005F0F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степени загрязнения.  </w:t>
            </w:r>
          </w:p>
        </w:tc>
      </w:tr>
    </w:tbl>
    <w:p w:rsidR="002E5E68" w:rsidRPr="005F0FC0" w:rsidRDefault="002E5E68" w:rsidP="002E5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2E5E68" w:rsidRPr="005F0FC0" w:rsidRDefault="002E5E68" w:rsidP="002E5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5F0FC0">
        <w:rPr>
          <w:rFonts w:ascii="Times New Roman" w:hAnsi="Times New Roman" w:cs="Times New Roman"/>
          <w:b/>
          <w:bCs/>
          <w:sz w:val="24"/>
          <w:szCs w:val="24"/>
          <w:lang w:bidi="he-IL"/>
        </w:rPr>
        <w:t>Основные характеристики:</w:t>
      </w:r>
    </w:p>
    <w:p w:rsidR="002E5E68" w:rsidRPr="005F0FC0" w:rsidRDefault="002E5E68" w:rsidP="002E5E6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bidi="he-IL"/>
        </w:rPr>
      </w:pPr>
      <w:r w:rsidRPr="005F0FC0">
        <w:rPr>
          <w:rFonts w:ascii="Times New Roman" w:hAnsi="Times New Roman" w:cs="Times New Roman"/>
          <w:b/>
          <w:sz w:val="24"/>
          <w:szCs w:val="24"/>
          <w:lang w:bidi="he-IL"/>
        </w:rPr>
        <w:t>Состав:</w:t>
      </w:r>
      <w:r w:rsidRPr="005F0FC0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0FC0">
        <w:rPr>
          <w:rFonts w:ascii="Times New Roman" w:hAnsi="Times New Roman" w:cs="Times New Roman"/>
          <w:sz w:val="24"/>
          <w:szCs w:val="24"/>
          <w:lang w:bidi="he-IL"/>
        </w:rPr>
        <w:tab/>
        <w:t xml:space="preserve">вода,  неорганическая соль, АПАВ, комплексообразователь, </w:t>
      </w:r>
      <w:proofErr w:type="spellStart"/>
      <w:r w:rsidRPr="005F0FC0">
        <w:rPr>
          <w:rFonts w:ascii="Times New Roman" w:hAnsi="Times New Roman" w:cs="Times New Roman"/>
          <w:sz w:val="24"/>
          <w:szCs w:val="24"/>
          <w:lang w:bidi="he-IL"/>
        </w:rPr>
        <w:t>гидроксид</w:t>
      </w:r>
      <w:proofErr w:type="spellEnd"/>
      <w:r w:rsidRPr="005F0FC0">
        <w:rPr>
          <w:rFonts w:ascii="Times New Roman" w:hAnsi="Times New Roman" w:cs="Times New Roman"/>
          <w:sz w:val="24"/>
          <w:szCs w:val="24"/>
          <w:lang w:bidi="he-IL"/>
        </w:rPr>
        <w:t xml:space="preserve"> калия, НПАВ, органический растворитель.</w:t>
      </w:r>
    </w:p>
    <w:p w:rsidR="002E5E68" w:rsidRPr="005F0FC0" w:rsidRDefault="002E5E68" w:rsidP="002E5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5F0FC0">
        <w:rPr>
          <w:rFonts w:ascii="Times New Roman" w:hAnsi="Times New Roman" w:cs="Times New Roman"/>
          <w:b/>
          <w:sz w:val="24"/>
          <w:szCs w:val="24"/>
          <w:lang w:bidi="he-IL"/>
        </w:rPr>
        <w:lastRenderedPageBreak/>
        <w:t xml:space="preserve">Значение </w:t>
      </w:r>
      <w:proofErr w:type="spellStart"/>
      <w:r w:rsidRPr="005F0FC0">
        <w:rPr>
          <w:rFonts w:ascii="Times New Roman" w:hAnsi="Times New Roman" w:cs="Times New Roman"/>
          <w:b/>
          <w:sz w:val="24"/>
          <w:szCs w:val="24"/>
          <w:lang w:bidi="he-IL"/>
        </w:rPr>
        <w:t>pH</w:t>
      </w:r>
      <w:proofErr w:type="spellEnd"/>
      <w:proofErr w:type="gramStart"/>
      <w:r w:rsidRPr="005F0FC0">
        <w:rPr>
          <w:rFonts w:ascii="Times New Roman" w:hAnsi="Times New Roman" w:cs="Times New Roman"/>
          <w:b/>
          <w:sz w:val="24"/>
          <w:szCs w:val="24"/>
          <w:lang w:bidi="he-IL"/>
        </w:rPr>
        <w:t xml:space="preserve">( </w:t>
      </w:r>
      <w:proofErr w:type="gramEnd"/>
      <w:r w:rsidRPr="005F0FC0">
        <w:rPr>
          <w:rFonts w:ascii="Times New Roman" w:hAnsi="Times New Roman" w:cs="Times New Roman"/>
          <w:b/>
          <w:sz w:val="24"/>
          <w:szCs w:val="24"/>
          <w:lang w:bidi="he-IL"/>
        </w:rPr>
        <w:t>концентрат):</w:t>
      </w:r>
      <w:r w:rsidRPr="005F0FC0">
        <w:rPr>
          <w:rFonts w:ascii="Times New Roman" w:hAnsi="Times New Roman" w:cs="Times New Roman"/>
          <w:sz w:val="24"/>
          <w:szCs w:val="24"/>
          <w:lang w:bidi="he-IL"/>
        </w:rPr>
        <w:tab/>
        <w:t>12,0</w:t>
      </w:r>
    </w:p>
    <w:p w:rsidR="002E5E68" w:rsidRPr="005F0FC0" w:rsidRDefault="002E5E68" w:rsidP="002E5E68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2E5E68" w:rsidRPr="005F0FC0" w:rsidRDefault="002E5E68" w:rsidP="002E5E68">
      <w:pPr>
        <w:pStyle w:val="a4"/>
        <w:rPr>
          <w:rFonts w:ascii="Times New Roman" w:hAnsi="Times New Roman"/>
          <w:bCs/>
          <w:sz w:val="24"/>
          <w:szCs w:val="24"/>
        </w:rPr>
      </w:pPr>
      <w:r w:rsidRPr="005F0FC0">
        <w:rPr>
          <w:rFonts w:ascii="Times New Roman" w:hAnsi="Times New Roman"/>
          <w:b/>
          <w:bCs/>
          <w:sz w:val="24"/>
          <w:szCs w:val="24"/>
        </w:rPr>
        <w:t xml:space="preserve">Объем: </w:t>
      </w:r>
      <w:r w:rsidRPr="005F0FC0">
        <w:rPr>
          <w:rFonts w:ascii="Times New Roman" w:hAnsi="Times New Roman"/>
          <w:b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1 л"/>
        </w:smartTagPr>
        <w:r w:rsidRPr="005F0FC0">
          <w:rPr>
            <w:rFonts w:ascii="Times New Roman" w:hAnsi="Times New Roman"/>
            <w:sz w:val="24"/>
            <w:szCs w:val="24"/>
          </w:rPr>
          <w:t>1 л</w:t>
        </w:r>
      </w:smartTag>
      <w:r w:rsidRPr="005F0FC0">
        <w:rPr>
          <w:rFonts w:ascii="Times New Roman" w:hAnsi="Times New Roman"/>
          <w:sz w:val="24"/>
          <w:szCs w:val="24"/>
        </w:rPr>
        <w:t xml:space="preserve"> (бутылка), </w:t>
      </w:r>
      <w:smartTag w:uri="urn:schemas-microsoft-com:office:smarttags" w:element="metricconverter">
        <w:smartTagPr>
          <w:attr w:name="ProductID" w:val="5 л"/>
        </w:smartTagPr>
        <w:r w:rsidRPr="005F0FC0">
          <w:rPr>
            <w:rFonts w:ascii="Times New Roman" w:hAnsi="Times New Roman"/>
            <w:sz w:val="24"/>
            <w:szCs w:val="24"/>
          </w:rPr>
          <w:t>5 л</w:t>
        </w:r>
      </w:smartTag>
      <w:r w:rsidRPr="005F0FC0">
        <w:rPr>
          <w:rFonts w:ascii="Times New Roman" w:hAnsi="Times New Roman"/>
          <w:sz w:val="24"/>
          <w:szCs w:val="24"/>
        </w:rPr>
        <w:t xml:space="preserve"> (канистра)</w:t>
      </w:r>
    </w:p>
    <w:p w:rsidR="002E5E68" w:rsidRPr="005F0FC0" w:rsidRDefault="002E5E68" w:rsidP="002E5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</w:pPr>
    </w:p>
    <w:p w:rsidR="002E5E68" w:rsidRPr="005F0FC0" w:rsidRDefault="002E5E68" w:rsidP="002E5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</w:pPr>
      <w:r w:rsidRPr="005F0FC0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>Меры предосторожности:</w:t>
      </w:r>
    </w:p>
    <w:p w:rsidR="002E5E68" w:rsidRPr="005F0FC0" w:rsidRDefault="002E5E68" w:rsidP="002E5E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he-IL"/>
        </w:rPr>
      </w:pPr>
      <w:r w:rsidRPr="005F0FC0">
        <w:rPr>
          <w:rFonts w:ascii="Times New Roman" w:hAnsi="Times New Roman" w:cs="Times New Roman"/>
          <w:color w:val="000000"/>
          <w:sz w:val="24"/>
          <w:szCs w:val="24"/>
          <w:lang w:eastAsia="ru-RU" w:bidi="he-IL"/>
        </w:rPr>
        <w:t>При работе с рабочими растворами: использовать резиновые перчатки и спецодежду.</w:t>
      </w:r>
    </w:p>
    <w:p w:rsidR="002E5E68" w:rsidRPr="005F0FC0" w:rsidRDefault="002E5E68" w:rsidP="002E5E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he-IL"/>
        </w:rPr>
      </w:pPr>
      <w:r w:rsidRPr="005F0FC0">
        <w:rPr>
          <w:rFonts w:ascii="Times New Roman" w:hAnsi="Times New Roman" w:cs="Times New Roman"/>
          <w:sz w:val="24"/>
          <w:szCs w:val="24"/>
          <w:lang w:eastAsia="ru-RU" w:bidi="he-IL"/>
        </w:rPr>
        <w:t>При работе с концентратом: использовать резиновые перчатки, защитные очки и спецодежду.</w:t>
      </w:r>
    </w:p>
    <w:p w:rsidR="002E5E68" w:rsidRPr="005F0FC0" w:rsidRDefault="002E5E68" w:rsidP="002E5E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he-IL"/>
        </w:rPr>
      </w:pPr>
      <w:r w:rsidRPr="005F0FC0">
        <w:rPr>
          <w:rFonts w:ascii="Times New Roman" w:hAnsi="Times New Roman" w:cs="Times New Roman"/>
          <w:color w:val="000000"/>
          <w:sz w:val="24"/>
          <w:szCs w:val="24"/>
          <w:lang w:eastAsia="ru-RU" w:bidi="he-IL"/>
        </w:rPr>
        <w:t>При попадании на кожу или в глаза обильно промыть их водой, обратиться к врачу.</w:t>
      </w:r>
    </w:p>
    <w:p w:rsidR="002E5E68" w:rsidRPr="005F0FC0" w:rsidRDefault="002E5E68" w:rsidP="002E5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</w:pPr>
    </w:p>
    <w:p w:rsidR="002E5E68" w:rsidRPr="005F0FC0" w:rsidRDefault="002E5E68" w:rsidP="002E5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</w:pPr>
      <w:r w:rsidRPr="005F0FC0">
        <w:rPr>
          <w:rFonts w:ascii="Times New Roman" w:hAnsi="Times New Roman" w:cs="Times New Roman"/>
          <w:b/>
          <w:bCs/>
          <w:color w:val="000000"/>
          <w:sz w:val="24"/>
          <w:szCs w:val="24"/>
          <w:lang w:bidi="he-IL"/>
        </w:rPr>
        <w:t>Хранение:</w:t>
      </w:r>
    </w:p>
    <w:p w:rsidR="002E5E68" w:rsidRPr="005F0FC0" w:rsidRDefault="002E5E68" w:rsidP="002E5E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0FC0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продуктов. При температуре от +1 до +25</w:t>
      </w:r>
      <w:r w:rsidRPr="005F0F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5F0FC0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2E5E68" w:rsidRPr="002E5E68" w:rsidRDefault="002E5E68" w:rsidP="002E5E68">
      <w:pPr>
        <w:pStyle w:val="a4"/>
        <w:rPr>
          <w:rFonts w:ascii="Times New Roman" w:hAnsi="Times New Roman"/>
          <w:sz w:val="24"/>
          <w:szCs w:val="24"/>
        </w:rPr>
      </w:pPr>
      <w:r w:rsidRPr="005F0FC0">
        <w:rPr>
          <w:rFonts w:ascii="Times New Roman" w:hAnsi="Times New Roman"/>
          <w:sz w:val="24"/>
          <w:szCs w:val="24"/>
        </w:rPr>
        <w:t>Срок годности: 36 месяцев (соблюдать условия транспортировки и хранения).</w:t>
      </w:r>
    </w:p>
    <w:p w:rsidR="00DA2414" w:rsidRDefault="00DA2414"/>
    <w:sectPr w:rsidR="00DA2414" w:rsidSect="00DA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E68"/>
    <w:rsid w:val="002E5E68"/>
    <w:rsid w:val="005F0FC0"/>
    <w:rsid w:val="00B81FCE"/>
    <w:rsid w:val="00DA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68"/>
  </w:style>
  <w:style w:type="paragraph" w:styleId="4">
    <w:name w:val="heading 4"/>
    <w:basedOn w:val="a"/>
    <w:next w:val="a"/>
    <w:link w:val="40"/>
    <w:uiPriority w:val="99"/>
    <w:qFormat/>
    <w:rsid w:val="002E5E6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E5E6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rsid w:val="002E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E5E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2014-07-21T04:05:00Z</dcterms:created>
  <dcterms:modified xsi:type="dcterms:W3CDTF">2014-07-30T02:01:00Z</dcterms:modified>
</cp:coreProperties>
</file>